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BA1" w:rsidRPr="00290BA1" w:rsidRDefault="00290BA1" w:rsidP="00290BA1">
      <w:pPr>
        <w:spacing w:after="0" w:line="240" w:lineRule="auto"/>
        <w:jc w:val="right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290BA1" w:rsidRPr="00290BA1" w:rsidRDefault="00290BA1" w:rsidP="00290BA1">
      <w:pPr>
        <w:spacing w:after="0" w:line="240" w:lineRule="auto"/>
        <w:jc w:val="right"/>
        <w:rPr>
          <w:rFonts w:ascii="Tahoma" w:eastAsia="Times New Roman" w:hAnsi="Tahoma" w:cs="Tahoma"/>
          <w:sz w:val="20"/>
          <w:szCs w:val="20"/>
          <w:lang w:eastAsia="pl-PL"/>
        </w:rPr>
      </w:pPr>
      <w:r w:rsidRPr="00290BA1">
        <w:rPr>
          <w:rFonts w:ascii="Tahoma" w:eastAsia="Times New Roman" w:hAnsi="Tahoma" w:cs="Tahoma"/>
          <w:sz w:val="20"/>
          <w:szCs w:val="20"/>
          <w:lang w:eastAsia="pl-PL"/>
        </w:rPr>
        <w:t xml:space="preserve">Elbląg, dnia </w:t>
      </w:r>
      <w:r>
        <w:rPr>
          <w:rFonts w:ascii="Tahoma" w:eastAsia="Times New Roman" w:hAnsi="Tahoma" w:cs="Tahoma"/>
          <w:sz w:val="20"/>
          <w:szCs w:val="20"/>
          <w:lang w:eastAsia="pl-PL"/>
        </w:rPr>
        <w:t>23 listopad</w:t>
      </w:r>
      <w:r w:rsidRPr="00290BA1">
        <w:rPr>
          <w:rFonts w:ascii="Tahoma" w:eastAsia="Times New Roman" w:hAnsi="Tahoma" w:cs="Tahoma"/>
          <w:sz w:val="20"/>
          <w:szCs w:val="20"/>
          <w:lang w:eastAsia="pl-PL"/>
        </w:rPr>
        <w:t xml:space="preserve"> 201</w:t>
      </w:r>
      <w:r>
        <w:rPr>
          <w:rFonts w:ascii="Tahoma" w:eastAsia="Times New Roman" w:hAnsi="Tahoma" w:cs="Tahoma"/>
          <w:sz w:val="20"/>
          <w:szCs w:val="20"/>
          <w:lang w:eastAsia="pl-PL"/>
        </w:rPr>
        <w:t>7</w:t>
      </w:r>
      <w:r w:rsidRPr="00290BA1">
        <w:rPr>
          <w:rFonts w:ascii="Tahoma" w:eastAsia="Times New Roman" w:hAnsi="Tahoma" w:cs="Tahoma"/>
          <w:sz w:val="20"/>
          <w:szCs w:val="20"/>
          <w:lang w:eastAsia="pl-PL"/>
        </w:rPr>
        <w:t xml:space="preserve"> r.</w:t>
      </w:r>
    </w:p>
    <w:p w:rsidR="00290BA1" w:rsidRPr="00290BA1" w:rsidRDefault="00290BA1" w:rsidP="00290BA1">
      <w:pPr>
        <w:tabs>
          <w:tab w:val="left" w:pos="709"/>
        </w:tabs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290BA1" w:rsidRPr="00290BA1" w:rsidRDefault="00290BA1" w:rsidP="00290BA1">
      <w:pPr>
        <w:tabs>
          <w:tab w:val="left" w:pos="709"/>
        </w:tabs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290BA1" w:rsidRPr="00290BA1" w:rsidRDefault="00290BA1" w:rsidP="00290BA1">
      <w:pPr>
        <w:tabs>
          <w:tab w:val="left" w:pos="709"/>
        </w:tabs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290BA1" w:rsidRPr="00290BA1" w:rsidRDefault="00290BA1" w:rsidP="00290BA1">
      <w:pPr>
        <w:tabs>
          <w:tab w:val="left" w:pos="709"/>
        </w:tabs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290BA1" w:rsidRPr="00290BA1" w:rsidRDefault="00290BA1" w:rsidP="00290BA1">
      <w:pPr>
        <w:tabs>
          <w:tab w:val="left" w:pos="709"/>
        </w:tabs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290BA1" w:rsidRPr="00290BA1" w:rsidRDefault="00290BA1" w:rsidP="00290BA1">
      <w:pPr>
        <w:keepNext/>
        <w:keepLines/>
        <w:spacing w:before="200" w:after="0" w:line="240" w:lineRule="auto"/>
        <w:jc w:val="center"/>
        <w:outlineLvl w:val="3"/>
        <w:rPr>
          <w:rFonts w:ascii="Tahoma" w:eastAsia="Times New Roman" w:hAnsi="Tahoma" w:cs="Tahoma"/>
          <w:b/>
          <w:bCs/>
          <w:iCs/>
          <w:sz w:val="24"/>
          <w:szCs w:val="24"/>
          <w:lang w:eastAsia="pl-PL"/>
        </w:rPr>
      </w:pPr>
      <w:r w:rsidRPr="00290BA1">
        <w:rPr>
          <w:rFonts w:ascii="Tahoma" w:eastAsia="Times New Roman" w:hAnsi="Tahoma" w:cs="Tahoma"/>
          <w:b/>
          <w:bCs/>
          <w:iCs/>
          <w:sz w:val="24"/>
          <w:szCs w:val="24"/>
          <w:lang w:eastAsia="pl-PL"/>
        </w:rPr>
        <w:t>ZAWIADOMIENIE O UNIEWAŻNIENIU POSTĘPOWANIA</w:t>
      </w:r>
    </w:p>
    <w:p w:rsidR="00290BA1" w:rsidRPr="00290BA1" w:rsidRDefault="00290BA1" w:rsidP="00290BA1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290BA1" w:rsidRPr="00290BA1" w:rsidRDefault="00290BA1" w:rsidP="00290BA1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290BA1" w:rsidRPr="00290BA1" w:rsidRDefault="00290BA1" w:rsidP="00290BA1">
      <w:pPr>
        <w:spacing w:after="0" w:line="240" w:lineRule="auto"/>
        <w:jc w:val="both"/>
        <w:rPr>
          <w:rFonts w:ascii="Tahoma" w:eastAsia="Times New Roman" w:hAnsi="Tahoma" w:cs="Tahoma"/>
          <w:sz w:val="8"/>
          <w:szCs w:val="20"/>
          <w:lang w:eastAsia="pl-PL"/>
        </w:rPr>
      </w:pPr>
    </w:p>
    <w:p w:rsidR="00290BA1" w:rsidRPr="00290BA1" w:rsidRDefault="00290BA1" w:rsidP="00290BA1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90BA1">
        <w:rPr>
          <w:rFonts w:ascii="Tahoma" w:eastAsia="Times New Roman" w:hAnsi="Tahoma" w:cs="Tahoma"/>
          <w:sz w:val="20"/>
          <w:szCs w:val="20"/>
          <w:lang w:eastAsia="pl-PL"/>
        </w:rPr>
        <w:t>Na podstawie art. 93 ust. 3 ustawy z dnia 29 stycznia 2004 r. Prawo zamówień publicznych jako Zamawiający zawiadamiam, że postępowanie o udzielenie zamówienia publicznego:</w:t>
      </w:r>
    </w:p>
    <w:p w:rsidR="00290BA1" w:rsidRPr="00290BA1" w:rsidRDefault="00290BA1" w:rsidP="00290BA1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290BA1" w:rsidRPr="00290BA1" w:rsidRDefault="00290BA1" w:rsidP="00290BA1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290BA1">
        <w:rPr>
          <w:rFonts w:ascii="Tahoma" w:eastAsia="Times New Roman" w:hAnsi="Tahoma" w:cs="Tahoma"/>
          <w:b/>
          <w:sz w:val="20"/>
          <w:szCs w:val="20"/>
          <w:lang w:eastAsia="pl-PL"/>
        </w:rPr>
        <w:t>Świadczenie usług medycznych dla Pogotowia Socjalnego w Elblągu</w:t>
      </w:r>
    </w:p>
    <w:p w:rsidR="00290BA1" w:rsidRPr="00290BA1" w:rsidRDefault="00290BA1" w:rsidP="00290BA1">
      <w:pPr>
        <w:spacing w:after="0" w:line="240" w:lineRule="auto"/>
        <w:rPr>
          <w:rFonts w:ascii="Tahoma" w:eastAsia="Times New Roman" w:hAnsi="Tahoma" w:cs="Tahoma"/>
          <w:i/>
          <w:sz w:val="20"/>
          <w:szCs w:val="20"/>
          <w:lang w:eastAsia="pl-PL"/>
        </w:rPr>
      </w:pPr>
    </w:p>
    <w:p w:rsidR="00290BA1" w:rsidRPr="00290BA1" w:rsidRDefault="00290BA1" w:rsidP="00290BA1">
      <w:pPr>
        <w:spacing w:after="120" w:line="480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290BA1">
        <w:rPr>
          <w:rFonts w:ascii="Tahoma" w:eastAsia="Times New Roman" w:hAnsi="Tahoma" w:cs="Tahoma"/>
          <w:sz w:val="20"/>
          <w:szCs w:val="20"/>
          <w:lang w:eastAsia="pl-PL"/>
        </w:rPr>
        <w:t xml:space="preserve">zostało unieważnione na podstawie art. 93 ust. 1 pkt 1 ustawy </w:t>
      </w:r>
      <w:r w:rsidRPr="00290BA1">
        <w:rPr>
          <w:rFonts w:ascii="Tahoma" w:eastAsia="Times New Roman" w:hAnsi="Tahoma" w:cs="Tahoma"/>
          <w:iCs/>
          <w:sz w:val="20"/>
          <w:szCs w:val="20"/>
          <w:lang w:eastAsia="pl-PL"/>
        </w:rPr>
        <w:t>Prawo zamówień publicznych.</w:t>
      </w:r>
    </w:p>
    <w:p w:rsidR="00290BA1" w:rsidRPr="00290BA1" w:rsidRDefault="00290BA1" w:rsidP="00290BA1">
      <w:pPr>
        <w:keepNext/>
        <w:spacing w:before="240" w:after="60" w:line="240" w:lineRule="auto"/>
        <w:jc w:val="center"/>
        <w:outlineLvl w:val="1"/>
        <w:rPr>
          <w:rFonts w:ascii="Tahoma" w:eastAsia="Times New Roman" w:hAnsi="Tahoma" w:cs="Tahoma"/>
          <w:bCs/>
          <w:iCs/>
          <w:sz w:val="20"/>
          <w:szCs w:val="28"/>
          <w:lang w:eastAsia="pl-PL"/>
        </w:rPr>
      </w:pPr>
      <w:r w:rsidRPr="00290BA1">
        <w:rPr>
          <w:rFonts w:ascii="Tahoma" w:eastAsia="Times New Roman" w:hAnsi="Tahoma" w:cs="Tahoma"/>
          <w:bCs/>
          <w:iCs/>
          <w:sz w:val="20"/>
          <w:szCs w:val="28"/>
          <w:lang w:eastAsia="pl-PL"/>
        </w:rPr>
        <w:t>UZASADNIENIE UNIEWAŻNIENIA</w:t>
      </w:r>
    </w:p>
    <w:p w:rsidR="00290BA1" w:rsidRPr="00290BA1" w:rsidRDefault="00290BA1" w:rsidP="00290BA1">
      <w:pPr>
        <w:spacing w:after="0" w:line="240" w:lineRule="auto"/>
        <w:rPr>
          <w:rFonts w:ascii="Tahoma" w:eastAsia="Times New Roman" w:hAnsi="Tahoma" w:cs="Tahoma"/>
          <w:sz w:val="20"/>
          <w:szCs w:val="20"/>
          <w:u w:val="single"/>
          <w:lang w:eastAsia="pl-PL"/>
        </w:rPr>
      </w:pPr>
      <w:r w:rsidRPr="00290BA1">
        <w:rPr>
          <w:rFonts w:ascii="Tahoma" w:eastAsia="Times New Roman" w:hAnsi="Tahoma" w:cs="Tahoma"/>
          <w:sz w:val="20"/>
          <w:szCs w:val="20"/>
          <w:u w:val="single"/>
          <w:lang w:eastAsia="pl-PL"/>
        </w:rPr>
        <w:t>Podstawa prawna:</w:t>
      </w:r>
    </w:p>
    <w:p w:rsidR="00290BA1" w:rsidRPr="00290BA1" w:rsidRDefault="00290BA1" w:rsidP="00290BA1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290BA1">
        <w:rPr>
          <w:rFonts w:ascii="Tahoma" w:eastAsia="Times New Roman" w:hAnsi="Tahoma" w:cs="Tahoma"/>
          <w:sz w:val="20"/>
          <w:szCs w:val="20"/>
          <w:lang w:eastAsia="pl-PL"/>
        </w:rPr>
        <w:t>art. 93 ust. 1 pkt 1 ustawy Prawo zamówień publicznych:</w:t>
      </w:r>
    </w:p>
    <w:p w:rsidR="00290BA1" w:rsidRPr="00290BA1" w:rsidRDefault="00290BA1" w:rsidP="00290BA1">
      <w:pPr>
        <w:tabs>
          <w:tab w:val="left" w:pos="4536"/>
          <w:tab w:val="left" w:pos="5670"/>
        </w:tabs>
        <w:spacing w:after="0" w:line="240" w:lineRule="auto"/>
        <w:ind w:right="-286"/>
        <w:rPr>
          <w:rFonts w:ascii="Tahoma" w:eastAsia="Times New Roman" w:hAnsi="Tahoma" w:cs="Tahoma"/>
          <w:sz w:val="20"/>
          <w:szCs w:val="20"/>
          <w:lang w:eastAsia="pl-PL"/>
        </w:rPr>
      </w:pPr>
      <w:r w:rsidRPr="00290BA1">
        <w:rPr>
          <w:rFonts w:ascii="Tahoma" w:eastAsia="Times New Roman" w:hAnsi="Tahoma" w:cs="Tahoma"/>
          <w:sz w:val="20"/>
          <w:szCs w:val="20"/>
          <w:lang w:eastAsia="pl-PL"/>
        </w:rPr>
        <w:t xml:space="preserve">    „93.1. Zamawiający unieważnia postępowanie o udzielenie zamówienia, jeżeli:</w:t>
      </w:r>
    </w:p>
    <w:p w:rsidR="00290BA1" w:rsidRPr="00290BA1" w:rsidRDefault="00290BA1" w:rsidP="00290BA1">
      <w:pPr>
        <w:tabs>
          <w:tab w:val="left" w:pos="4536"/>
          <w:tab w:val="left" w:pos="5670"/>
        </w:tabs>
        <w:spacing w:after="0" w:line="240" w:lineRule="auto"/>
        <w:ind w:left="1134" w:right="-286" w:hanging="425"/>
        <w:rPr>
          <w:rFonts w:ascii="Tahoma" w:eastAsia="Times New Roman" w:hAnsi="Tahoma" w:cs="Tahoma"/>
          <w:sz w:val="20"/>
          <w:szCs w:val="20"/>
          <w:lang w:eastAsia="pl-PL"/>
        </w:rPr>
      </w:pPr>
      <w:r w:rsidRPr="00290BA1">
        <w:rPr>
          <w:rFonts w:ascii="Tahoma" w:eastAsia="Times New Roman" w:hAnsi="Tahoma" w:cs="Tahoma"/>
          <w:sz w:val="20"/>
          <w:szCs w:val="20"/>
          <w:lang w:eastAsia="pl-PL"/>
        </w:rPr>
        <w:t xml:space="preserve">1)  </w:t>
      </w:r>
      <w:r w:rsidRPr="00290BA1">
        <w:rPr>
          <w:rFonts w:ascii="Tahoma" w:eastAsia="Times New Roman" w:hAnsi="Tahoma" w:cs="Tahoma"/>
          <w:sz w:val="20"/>
          <w:szCs w:val="20"/>
          <w:lang w:eastAsia="pl-PL"/>
        </w:rPr>
        <w:tab/>
        <w:t>nie złożono żadnej oferty niepodlegającej odrzuceniu albo nie wpłynął żaden wniosek o dopuszczenie do udziału w postępowaniu od wykonawcy niepodlegającego wykluczeniu;”</w:t>
      </w:r>
    </w:p>
    <w:p w:rsidR="00290BA1" w:rsidRPr="00290BA1" w:rsidRDefault="00290BA1" w:rsidP="00290BA1">
      <w:pPr>
        <w:tabs>
          <w:tab w:val="left" w:pos="4536"/>
          <w:tab w:val="left" w:pos="5670"/>
        </w:tabs>
        <w:spacing w:after="0" w:line="240" w:lineRule="auto"/>
        <w:rPr>
          <w:rFonts w:ascii="Tahoma" w:eastAsia="Times New Roman" w:hAnsi="Tahoma" w:cs="Tahoma"/>
          <w:sz w:val="20"/>
          <w:szCs w:val="20"/>
          <w:highlight w:val="yellow"/>
          <w:lang w:eastAsia="pl-PL"/>
        </w:rPr>
      </w:pPr>
    </w:p>
    <w:p w:rsidR="00290BA1" w:rsidRPr="00290BA1" w:rsidRDefault="00290BA1" w:rsidP="00290BA1">
      <w:pPr>
        <w:spacing w:after="0" w:line="240" w:lineRule="auto"/>
        <w:rPr>
          <w:rFonts w:ascii="Tahoma" w:eastAsia="Times New Roman" w:hAnsi="Tahoma" w:cs="Tahoma"/>
          <w:sz w:val="20"/>
          <w:szCs w:val="20"/>
          <w:u w:val="single"/>
          <w:lang w:eastAsia="pl-PL"/>
        </w:rPr>
      </w:pPr>
      <w:r w:rsidRPr="00290BA1">
        <w:rPr>
          <w:rFonts w:ascii="Tahoma" w:eastAsia="Times New Roman" w:hAnsi="Tahoma" w:cs="Tahoma"/>
          <w:sz w:val="20"/>
          <w:szCs w:val="20"/>
          <w:u w:val="single"/>
          <w:lang w:eastAsia="pl-PL"/>
        </w:rPr>
        <w:t>Uzasadnienie faktyczne:</w:t>
      </w:r>
    </w:p>
    <w:p w:rsidR="00290BA1" w:rsidRPr="00290BA1" w:rsidRDefault="00290BA1" w:rsidP="00290BA1">
      <w:pPr>
        <w:spacing w:after="0" w:line="240" w:lineRule="auto"/>
        <w:ind w:right="110"/>
        <w:rPr>
          <w:rFonts w:ascii="Arial" w:eastAsia="Times New Roman" w:hAnsi="Arial" w:cs="Arial"/>
          <w:sz w:val="20"/>
          <w:szCs w:val="20"/>
          <w:lang w:eastAsia="pl-PL"/>
        </w:rPr>
      </w:pPr>
      <w:r w:rsidRPr="00290BA1">
        <w:rPr>
          <w:rFonts w:ascii="Arial" w:eastAsia="Times New Roman" w:hAnsi="Arial" w:cs="Arial"/>
          <w:sz w:val="20"/>
          <w:szCs w:val="20"/>
          <w:lang w:eastAsia="pl-PL"/>
        </w:rPr>
        <w:t>W przedmiotowym postępowaniu nie złożono żadnej oferty.</w:t>
      </w:r>
    </w:p>
    <w:p w:rsidR="00290BA1" w:rsidRPr="00290BA1" w:rsidRDefault="00290BA1" w:rsidP="00290BA1">
      <w:pPr>
        <w:spacing w:after="0" w:line="240" w:lineRule="auto"/>
        <w:rPr>
          <w:rFonts w:ascii="Tahoma" w:eastAsia="Times New Roman" w:hAnsi="Tahoma" w:cs="Tahoma"/>
          <w:sz w:val="8"/>
          <w:szCs w:val="8"/>
          <w:lang w:eastAsia="pl-PL"/>
        </w:rPr>
      </w:pPr>
    </w:p>
    <w:p w:rsidR="0000326C" w:rsidRDefault="0000326C">
      <w:bookmarkStart w:id="0" w:name="_GoBack"/>
      <w:bookmarkEnd w:id="0"/>
    </w:p>
    <w:sectPr w:rsidR="000032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250"/>
    <w:rsid w:val="0000326C"/>
    <w:rsid w:val="00290BA1"/>
    <w:rsid w:val="00F42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729</Characters>
  <Application>Microsoft Office Word</Application>
  <DocSecurity>0</DocSecurity>
  <Lines>6</Lines>
  <Paragraphs>1</Paragraphs>
  <ScaleCrop>false</ScaleCrop>
  <Company/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szef</dc:creator>
  <cp:keywords/>
  <dc:description/>
  <cp:lastModifiedBy>szef</cp:lastModifiedBy>
  <cp:revision>2</cp:revision>
  <dcterms:created xsi:type="dcterms:W3CDTF">2017-11-23T10:18:00Z</dcterms:created>
  <dcterms:modified xsi:type="dcterms:W3CDTF">2017-11-23T10:20:00Z</dcterms:modified>
</cp:coreProperties>
</file>