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60/2019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lutego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.........../2019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................................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9"/>
        <w:gridCol w:w="1203"/>
        <w:gridCol w:w="870"/>
        <w:gridCol w:w="2032"/>
        <w:gridCol w:w="1388"/>
        <w:gridCol w:w="1514"/>
        <w:gridCol w:w="2514"/>
        <w:gridCol w:w="2871"/>
        <w:gridCol w:w="17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51/13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15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EL1E/00070644/0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0,1029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0,0025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Królewiecka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handel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12,20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340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EL1E/00092871/0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0,0286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0,0030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Stawidłowa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przemysłowo-składowe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0,85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750/1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EL1E/00035268/3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0,0601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0,0601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Suwalska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60/2019 z dnia 7 lutego 2019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2019-02-11T08:08:34Z</dcterms:created>
  <dcterms:modified xsi:type="dcterms:W3CDTF">2019-02-11T08:08:34Z</dcterms:modified>
  <cp:category>Akt prawny</cp:category>
</cp:coreProperties>
</file>