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303/2019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160" w:after="16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2019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powołania komisji przetargowej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do przeprowadzenia przetargu na zbycie nieruchomości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8 marca 1990 r. o samorządzie gminnym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2019 r. poz. 506) i 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 dnia 21 sierpnia 1997 r. o 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 2018 r. poz. 2204 ze zm. ) oraz ) oraz §8 ust 2. Rozporządzenia Rady Ministrów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września 2004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sposobu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trybu przeprowadzania przetargów oraz rokowań na zbycie nieruchomości (t.j.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poz.1490) zarządza się, co następuje:</w:t>
      </w:r>
    </w:p>
    <w:p w:rsidR="00A77B3E">
      <w:pPr>
        <w:keepNext w:val="0"/>
        <w:keepLines w:val="0"/>
        <w:spacing w:before="120" w:after="120" w:line="240" w:lineRule="auto"/>
        <w:ind w:left="0" w:right="0" w:firstLine="227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auto"/>
          <w:sz w:val="22"/>
          <w:u w:val="none"/>
          <w:vertAlign w:val="baseli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Powołuje się komisję przetargową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składzie: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Sławomir Skorupa - 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Beata Kunc - Wiceprzewodniczący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Aleksandra Kłos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Katarzyna Zaborowska 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Joanna Danilewicz- Członek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Sylwia Przystasz-Biernacka - Członek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Celem komisji jest przeprowadzenie: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1)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trzeciego ustnego przetargu nieograniczonego na sprzedaż nieruchomości gruntowej stanowiącej własność Gminy Miasto Elbląg, położonej w Elblągu przy ul. Lotniczej, oznaczonej w ewidencji gruntów i budynków w obr. 23 jako działka nr 38/40 o pow. 0,5309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Tarnopolskiej 14, oznaczonej w ewidencji gruntów i budynków w obr. 27 jako działka nr 108/156 o pow. 0,0724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Al. Grunwaldzkiej,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20, jako działki nr 105/35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0,0327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105/50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0,6982 ha, nr 106/3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0,2920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4)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lokalowej stanowiącej własność Gminy Miasto Elbląg, położonej w Elblągu przy ul. Jana Myliusa 3/5, oznaczonej w ewidencji gruntów i budynków w obr. 5 jako działka nr 5/21 o pow. 0,1102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5)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gruntowych stanowiących własność Gminy Miasto Elbląg, położonych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przy ul. Rzepichy, oznaczonych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ewidencji gruntów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budynków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obr. 17, jako działki nr 340 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0,0425 ha, nr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341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0,0446 ha, nr 342 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pow. 0,0451 ha;</w:t>
      </w:r>
    </w:p>
    <w:p w:rsidR="00A77B3E">
      <w:pPr>
        <w:keepNext w:val="0"/>
        <w:keepLines w:val="0"/>
        <w:spacing w:before="120" w:after="120" w:line="240" w:lineRule="auto"/>
        <w:ind w:left="340" w:right="0" w:hanging="227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6)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pierwszego ustnego przetargu nieograniczonego na sprzedaż nieruchomości gruntowej stanowiącej własność Gminy Miasto Elbląg, położonej w Elblągu przy ul. Lotniczej, oznaczonej w ewidencji gruntów i budynków w obr. 23 jako działka nr 38/4 o pow. 0,9145 ha;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 przypadku nieobecności Przewodniczącego, zastępuje go Wiceprzewodniczący.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sectPr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303/2019 z dnia 8 lipca 2019 r.</dc:title>
  <dc:subject>w sprawie powołania komisji przetargowej
do przeprowadzenia przetargu na zbycie nieruchomości</dc:subject>
  <dc:creator>kazab</dc:creator>
  <cp:lastModifiedBy>kazab</cp:lastModifiedBy>
  <cp:revision>1</cp:revision>
  <dcterms:created xsi:type="dcterms:W3CDTF">2019-07-08T13:15:03Z</dcterms:created>
  <dcterms:modified xsi:type="dcterms:W3CDTF">2019-07-08T13:15:03Z</dcterms:modified>
  <cp:category>Akt prawny</cp:category>
</cp:coreProperties>
</file>