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424/2019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września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424/2019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16 września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Legionów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31748/4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272/3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0,0090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9.971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424/2019 z dnia 16 września 2019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2019-09-16T14:14:29Z</dcterms:created>
  <dcterms:modified xsi:type="dcterms:W3CDTF">2019-09-16T14:14:29Z</dcterms:modified>
  <cp:category>Akt prawny</cp:category>
</cp:coreProperties>
</file>