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44A" w:rsidRDefault="0089681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</w:t>
      </w:r>
      <w:r w:rsidR="0004144A">
        <w:rPr>
          <w:b/>
          <w:caps/>
        </w:rPr>
        <w:t>NR 117/2020</w:t>
      </w:r>
    </w:p>
    <w:p w:rsidR="004F3247" w:rsidRDefault="0089681B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4F3247" w:rsidRDefault="0089681B">
      <w:pPr>
        <w:spacing w:before="280" w:after="280"/>
        <w:jc w:val="center"/>
        <w:rPr>
          <w:b/>
          <w:caps/>
        </w:rPr>
      </w:pPr>
      <w:r>
        <w:t xml:space="preserve">z dnia </w:t>
      </w:r>
      <w:r w:rsidR="0004144A">
        <w:t>18 marca</w:t>
      </w:r>
      <w:r>
        <w:t> 20</w:t>
      </w:r>
      <w:r w:rsidR="000A1A45">
        <w:t>20</w:t>
      </w:r>
      <w:r>
        <w:t> r.</w:t>
      </w:r>
    </w:p>
    <w:p w:rsidR="004F3247" w:rsidRDefault="0089681B">
      <w:pPr>
        <w:keepNext/>
        <w:jc w:val="center"/>
      </w:pPr>
      <w:r>
        <w:rPr>
          <w:b/>
        </w:rPr>
        <w:t>w sprawie sporządzenia i ogłoszenia wykazu nieruchomości przeznaczonych do dzierżawy</w:t>
      </w:r>
    </w:p>
    <w:p w:rsidR="004F3247" w:rsidRPr="00106B6D" w:rsidRDefault="0089681B">
      <w:pPr>
        <w:keepLines/>
        <w:spacing w:before="120" w:after="120"/>
      </w:pPr>
      <w:r>
        <w:t>Na podstawie art.35 ust.1 i 2 ustawy z dnia 21 sierpnia 1997 r.</w:t>
      </w:r>
      <w:r w:rsidR="00641CC8">
        <w:t xml:space="preserve"> o gospodarce </w:t>
      </w:r>
      <w:proofErr w:type="spellStart"/>
      <w:r w:rsidR="00641CC8" w:rsidRPr="00106B6D">
        <w:t>nieruchomościami</w:t>
      </w:r>
      <w:proofErr w:type="spellEnd"/>
      <w:r w:rsidR="00641CC8" w:rsidRPr="00106B6D">
        <w:t xml:space="preserve"> </w:t>
      </w:r>
      <w:r w:rsidR="00106B6D" w:rsidRPr="00106B6D">
        <w:t>(</w:t>
      </w:r>
      <w:r w:rsidR="00641CC8" w:rsidRPr="00106B6D">
        <w:t>Dz. U. z 2020 r. poz. 65</w:t>
      </w:r>
      <w:r w:rsidR="00106B6D" w:rsidRPr="00106B6D">
        <w:t xml:space="preserve"> z </w:t>
      </w:r>
      <w:proofErr w:type="spellStart"/>
      <w:r w:rsidR="00106B6D" w:rsidRPr="00106B6D">
        <w:t>późn</w:t>
      </w:r>
      <w:proofErr w:type="spellEnd"/>
      <w:r w:rsidR="00106B6D" w:rsidRPr="00106B6D">
        <w:t>. zm.</w:t>
      </w:r>
      <w:r w:rsidR="00641CC8" w:rsidRPr="00106B6D">
        <w:t>)</w:t>
      </w:r>
    </w:p>
    <w:p w:rsidR="004F3247" w:rsidRDefault="0089681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106B6D" w:rsidRPr="00C90EB4" w:rsidRDefault="0089681B" w:rsidP="00F7261C">
      <w:pPr>
        <w:spacing w:line="276" w:lineRule="auto"/>
        <w:ind w:left="-284" w:firstLine="284"/>
        <w:jc w:val="left"/>
        <w:rPr>
          <w:b/>
          <w:color w:val="FF0000"/>
          <w:u w:color="000000"/>
        </w:rPr>
      </w:pPr>
      <w:r>
        <w:rPr>
          <w:color w:val="000000"/>
          <w:u w:color="000000"/>
        </w:rPr>
        <w:br w:type="page"/>
      </w:r>
    </w:p>
    <w:p w:rsidR="00106B6D" w:rsidRDefault="00106B6D">
      <w:pPr>
        <w:keepNext/>
        <w:jc w:val="center"/>
        <w:rPr>
          <w:b/>
          <w:color w:val="000000"/>
          <w:u w:color="000000"/>
        </w:rPr>
        <w:sectPr w:rsidR="00106B6D" w:rsidSect="00106B6D">
          <w:endnotePr>
            <w:numFmt w:val="decimal"/>
          </w:endnotePr>
          <w:pgSz w:w="11906" w:h="16838"/>
          <w:pgMar w:top="850" w:right="1134" w:bottom="1417" w:left="1417" w:header="708" w:footer="708" w:gutter="0"/>
          <w:pgNumType w:start="1"/>
          <w:cols w:space="708"/>
          <w:docGrid w:linePitch="360"/>
        </w:sectPr>
      </w:pPr>
    </w:p>
    <w:p w:rsidR="00106B6D" w:rsidRDefault="00106B6D" w:rsidP="00106B6D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do Zarządzenia Nr </w:t>
      </w:r>
      <w:r w:rsidR="0004144A">
        <w:rPr>
          <w:color w:val="000000"/>
          <w:u w:color="000000"/>
        </w:rPr>
        <w:t>117</w:t>
      </w:r>
      <w:r>
        <w:rPr>
          <w:color w:val="000000"/>
          <w:u w:color="000000"/>
        </w:rPr>
        <w:t>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 w:rsidR="0004144A">
        <w:rPr>
          <w:color w:val="000000"/>
          <w:u w:color="000000"/>
        </w:rPr>
        <w:t>18 marca 2020</w:t>
      </w:r>
      <w:r>
        <w:rPr>
          <w:color w:val="000000"/>
          <w:u w:color="000000"/>
        </w:rPr>
        <w:t> r.</w:t>
      </w:r>
    </w:p>
    <w:p w:rsidR="004F3247" w:rsidRDefault="00106B6D">
      <w:pPr>
        <w:keepNext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 w:rsidR="0089681B">
        <w:rPr>
          <w:b/>
          <w:color w:val="000000"/>
          <w:u w:color="000000"/>
        </w:rPr>
        <w:br/>
        <w:t>nieruchomości przeznaczonych do wydzierżawienia</w:t>
      </w:r>
    </w:p>
    <w:p w:rsidR="004F3247" w:rsidRDefault="004F3247">
      <w:pPr>
        <w:keepNext/>
        <w:jc w:val="center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4"/>
        <w:gridCol w:w="960"/>
        <w:gridCol w:w="856"/>
        <w:gridCol w:w="2057"/>
        <w:gridCol w:w="1576"/>
        <w:gridCol w:w="1651"/>
        <w:gridCol w:w="2582"/>
        <w:gridCol w:w="2597"/>
        <w:gridCol w:w="1892"/>
      </w:tblGrid>
      <w:tr w:rsidR="00FE55D3" w:rsidTr="00065CB0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FE55D3" w:rsidTr="00065CB0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</w:tr>
      <w:tr w:rsidR="00FE55D3" w:rsidTr="00065CB0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FE55D3" w:rsidTr="00065CB0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1C24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864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1C24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1C2456" w:rsidP="00EE5B9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EL1E/00008390/9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08489C" w:rsidRDefault="001C2456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0,0075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833C40" w:rsidRDefault="001C2456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0,0075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1C2456" w:rsidP="00E76B9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ul. Wiślicka 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1C2456" w:rsidP="00E411F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 indywidualnego korzystania – ogród przydomowy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833C40" w:rsidRDefault="001C2456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24,40 zł/rok</w:t>
            </w:r>
          </w:p>
        </w:tc>
      </w:tr>
      <w:tr w:rsidR="001D0FE5" w:rsidTr="001D0FE5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Default="001D0FE5">
            <w:pPr>
              <w:jc w:val="center"/>
            </w:pPr>
            <w:r>
              <w:t>2.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Default="001D0FE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865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Default="001D0FE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Default="001D0FE5" w:rsidP="00EE5B9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EL1E/00008389/9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Pr="0008489C" w:rsidRDefault="001D0FE5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0,0075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0FE5" w:rsidRPr="00833C40" w:rsidRDefault="001D0FE5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0,0112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Default="001D0FE5" w:rsidP="00E76B9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Wiślicka</w:t>
            </w:r>
          </w:p>
        </w:tc>
        <w:tc>
          <w:tcPr>
            <w:tcW w:w="2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0FE5" w:rsidRDefault="001D0FE5" w:rsidP="00E411F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 indywidualnego korzystania – ogród przydomowy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0FE5" w:rsidRPr="00833C40" w:rsidRDefault="001D0FE5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26,88 zł/rok</w:t>
            </w:r>
          </w:p>
        </w:tc>
      </w:tr>
      <w:tr w:rsidR="001D0FE5" w:rsidTr="001D0FE5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Default="001D0FE5">
            <w:pPr>
              <w:jc w:val="center"/>
            </w:pPr>
            <w:r>
              <w:t>3.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Default="001D0FE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866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Default="001D0FE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Default="001D0FE5" w:rsidP="00EE5B9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EL1E/00039987/7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Pr="0008489C" w:rsidRDefault="001D0FE5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0,0060</w:t>
            </w:r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0FE5" w:rsidRPr="00833C40" w:rsidRDefault="001D0FE5" w:rsidP="00EE5B9E">
            <w:pPr>
              <w:jc w:val="center"/>
              <w:rPr>
                <w:u w:color="000000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Default="001D0FE5" w:rsidP="00E76B9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Wiślicka</w:t>
            </w: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0FE5" w:rsidRDefault="001D0FE5" w:rsidP="00E411F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0FE5" w:rsidRPr="00833C40" w:rsidRDefault="001D0FE5">
            <w:pPr>
              <w:jc w:val="center"/>
              <w:rPr>
                <w:u w:color="000000"/>
              </w:rPr>
            </w:pPr>
          </w:p>
        </w:tc>
      </w:tr>
      <w:tr w:rsidR="001D0FE5" w:rsidTr="001D0FE5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Default="001D0FE5">
            <w:pPr>
              <w:jc w:val="center"/>
            </w:pPr>
            <w:r>
              <w:t>4.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Default="001D0FE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1256/1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Default="001D0FE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Default="001D0FE5" w:rsidP="00EE5B9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EL1E/00039987/7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Pr="0008489C" w:rsidRDefault="001D0FE5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0,0025</w:t>
            </w:r>
          </w:p>
        </w:tc>
        <w:tc>
          <w:tcPr>
            <w:tcW w:w="1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Pr="00833C40" w:rsidRDefault="001D0FE5" w:rsidP="00EE5B9E">
            <w:pPr>
              <w:jc w:val="center"/>
              <w:rPr>
                <w:u w:color="000000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Default="001D0FE5" w:rsidP="00E76B9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Pawia</w:t>
            </w:r>
          </w:p>
        </w:tc>
        <w:tc>
          <w:tcPr>
            <w:tcW w:w="25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Default="001D0FE5" w:rsidP="00E411F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FE5" w:rsidRPr="00833C40" w:rsidRDefault="001D0FE5">
            <w:pPr>
              <w:jc w:val="center"/>
              <w:rPr>
                <w:u w:color="000000"/>
              </w:rPr>
            </w:pPr>
          </w:p>
        </w:tc>
      </w:tr>
      <w:tr w:rsidR="001C2456" w:rsidTr="00065CB0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456" w:rsidRDefault="001D0FE5">
            <w:pPr>
              <w:jc w:val="center"/>
            </w:pPr>
            <w:r>
              <w:t>5.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456" w:rsidRDefault="001D0FE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8/1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456" w:rsidRDefault="001D0FE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456" w:rsidRDefault="001D0FE5" w:rsidP="00EE5B9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EL1E/00065080/0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456" w:rsidRPr="0008489C" w:rsidRDefault="001D0FE5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0,1594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456" w:rsidRPr="00106B6D" w:rsidRDefault="00106B6D" w:rsidP="00EE5B9E">
            <w:pPr>
              <w:jc w:val="center"/>
              <w:rPr>
                <w:u w:color="000000"/>
              </w:rPr>
            </w:pPr>
            <w:r w:rsidRPr="00106B6D">
              <w:rPr>
                <w:u w:color="000000"/>
              </w:rPr>
              <w:t>0,200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456" w:rsidRDefault="001D0FE5" w:rsidP="001D0FE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Bulwar Zygmunta Augusta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456" w:rsidRPr="00106B6D" w:rsidRDefault="001D0FE5" w:rsidP="00E411F7">
            <w:pPr>
              <w:jc w:val="center"/>
              <w:rPr>
                <w:u w:color="000000"/>
              </w:rPr>
            </w:pPr>
            <w:r w:rsidRPr="00106B6D">
              <w:rPr>
                <w:u w:color="000000"/>
              </w:rPr>
              <w:t>parking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456" w:rsidRPr="00106B6D" w:rsidRDefault="00106B6D">
            <w:pPr>
              <w:jc w:val="center"/>
              <w:rPr>
                <w:u w:color="000000"/>
              </w:rPr>
            </w:pPr>
            <w:r w:rsidRPr="00106B6D">
              <w:rPr>
                <w:u w:color="000000"/>
              </w:rPr>
              <w:t>60 zł/m-c</w:t>
            </w:r>
          </w:p>
        </w:tc>
      </w:tr>
    </w:tbl>
    <w:p w:rsidR="00D15152" w:rsidRDefault="00D15152">
      <w:pPr>
        <w:spacing w:before="120" w:after="120"/>
        <w:rPr>
          <w:i/>
          <w:color w:val="000000"/>
          <w:u w:color="000000"/>
        </w:rPr>
      </w:pPr>
    </w:p>
    <w:p w:rsidR="00EE5B9E" w:rsidRPr="0008489C" w:rsidRDefault="0089681B">
      <w:pPr>
        <w:spacing w:before="120" w:after="120"/>
        <w:rPr>
          <w:i/>
          <w:u w:color="000000"/>
        </w:rPr>
      </w:pPr>
      <w:r w:rsidRPr="0008489C">
        <w:rPr>
          <w:i/>
          <w:u w:color="000000"/>
        </w:rPr>
        <w:t xml:space="preserve">Czynsz określony w skali roku płatny jest w terminie </w:t>
      </w:r>
      <w:r w:rsidR="00EE5B9E" w:rsidRPr="0008489C">
        <w:rPr>
          <w:i/>
          <w:u w:color="000000"/>
        </w:rPr>
        <w:t>do trzech miesięcy od pierwszego</w:t>
      </w:r>
      <w:r w:rsidR="00883E50">
        <w:rPr>
          <w:i/>
          <w:u w:color="000000"/>
        </w:rPr>
        <w:t xml:space="preserve"> </w:t>
      </w:r>
      <w:r w:rsidR="0008489C" w:rsidRPr="0008489C">
        <w:rPr>
          <w:i/>
          <w:u w:color="000000"/>
        </w:rPr>
        <w:t>12-miesięcznego</w:t>
      </w:r>
      <w:r w:rsidR="00EE5B9E" w:rsidRPr="0008489C">
        <w:rPr>
          <w:i/>
          <w:u w:color="000000"/>
        </w:rPr>
        <w:t xml:space="preserve"> okresu rozliczeniowego</w:t>
      </w:r>
      <w:r w:rsidRPr="0008489C">
        <w:rPr>
          <w:i/>
          <w:u w:color="000000"/>
        </w:rPr>
        <w:t xml:space="preserve"> 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4F3247" w:rsidSect="00106B6D">
      <w:endnotePr>
        <w:numFmt w:val="decimal"/>
      </w:endnotePr>
      <w:pgSz w:w="16838" w:h="11906" w:orient="landscape"/>
      <w:pgMar w:top="1418" w:right="851" w:bottom="1134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10"/>
  <w:displayHorizontalDrawingGridEvery w:val="2"/>
  <w:noPunctuationKerning/>
  <w:characterSpacingControl w:val="doNotCompress"/>
  <w:endnotePr>
    <w:numFmt w:val="decimal"/>
  </w:endnotePr>
  <w:compat/>
  <w:rsids>
    <w:rsidRoot w:val="00FE55D3"/>
    <w:rsid w:val="000022A7"/>
    <w:rsid w:val="0004144A"/>
    <w:rsid w:val="00065CB0"/>
    <w:rsid w:val="0008489C"/>
    <w:rsid w:val="000A1A45"/>
    <w:rsid w:val="00106B6D"/>
    <w:rsid w:val="0014724C"/>
    <w:rsid w:val="001477CF"/>
    <w:rsid w:val="001C1BD6"/>
    <w:rsid w:val="001C2456"/>
    <w:rsid w:val="001D0FE5"/>
    <w:rsid w:val="00203316"/>
    <w:rsid w:val="00297502"/>
    <w:rsid w:val="002C20C6"/>
    <w:rsid w:val="002F77CD"/>
    <w:rsid w:val="00307E0C"/>
    <w:rsid w:val="003D5F62"/>
    <w:rsid w:val="00440011"/>
    <w:rsid w:val="004F3247"/>
    <w:rsid w:val="005C4347"/>
    <w:rsid w:val="00641CC8"/>
    <w:rsid w:val="006B404B"/>
    <w:rsid w:val="006C5AA4"/>
    <w:rsid w:val="006F3257"/>
    <w:rsid w:val="007501F0"/>
    <w:rsid w:val="00833C40"/>
    <w:rsid w:val="00845DA6"/>
    <w:rsid w:val="00862CA4"/>
    <w:rsid w:val="00883E50"/>
    <w:rsid w:val="0089681B"/>
    <w:rsid w:val="008C2010"/>
    <w:rsid w:val="009255D5"/>
    <w:rsid w:val="00BA26FE"/>
    <w:rsid w:val="00BB7354"/>
    <w:rsid w:val="00BF2E40"/>
    <w:rsid w:val="00BF6E93"/>
    <w:rsid w:val="00C90EB4"/>
    <w:rsid w:val="00D006C2"/>
    <w:rsid w:val="00D15152"/>
    <w:rsid w:val="00D17BB5"/>
    <w:rsid w:val="00E411F7"/>
    <w:rsid w:val="00E76B9E"/>
    <w:rsid w:val="00EE5B9E"/>
    <w:rsid w:val="00EF09CB"/>
    <w:rsid w:val="00F7261C"/>
    <w:rsid w:val="00FD487C"/>
    <w:rsid w:val="00FE55D3"/>
    <w:rsid w:val="00FF6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6C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C53DF0-3390-434A-ADAE-D53D2C106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2081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mawlo</dc:creator>
  <cp:lastModifiedBy>jozam</cp:lastModifiedBy>
  <cp:revision>3</cp:revision>
  <cp:lastPrinted>2020-03-11T10:56:00Z</cp:lastPrinted>
  <dcterms:created xsi:type="dcterms:W3CDTF">2020-03-20T10:44:00Z</dcterms:created>
  <dcterms:modified xsi:type="dcterms:W3CDTF">2020-03-20T10:45:00Z</dcterms:modified>
  <cp:category>Akt prawny</cp:category>
</cp:coreProperties>
</file>