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238/2020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3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 2016 r. poz. 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 138/2020 Prezydenta Miasta Elbląg z dnia 06 kwietnia 2020 roku w sprawie sporządzenia i ogłoszenia wykazu lokali mieszkalnych przeznaczonych do sprzedaży na rzecz najemców oraz udzielenia bonifikat od ceny sprzedaży lokali – skreśla się poz. 7.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240" w:lineRule="auto"/>
        <w:ind w:left="9602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238/2020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3 lipca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017"/>
        <w:gridCol w:w="1537"/>
        <w:gridCol w:w="611"/>
        <w:gridCol w:w="646"/>
        <w:gridCol w:w="625"/>
        <w:gridCol w:w="556"/>
        <w:gridCol w:w="535"/>
        <w:gridCol w:w="556"/>
        <w:gridCol w:w="1081"/>
        <w:gridCol w:w="922"/>
        <w:gridCol w:w="70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3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8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45" w:type="dxa"/>
            <w:vMerge w:val="restar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90" w:type="dxa"/>
            <w:vMerge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6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112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 </w:t>
            </w:r>
          </w:p>
        </w:tc>
        <w:tc>
          <w:tcPr>
            <w:tcW w:w="885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 </w:t>
            </w:r>
          </w:p>
        </w:tc>
        <w:tc>
          <w:tcPr>
            <w:tcW w:w="93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Aleja Grunwaldzka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51,6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482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0,0419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EL1E/00029330/4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169.500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Teatralna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32,6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0,0898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EL1E/00030077/2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107.900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Juliusza Słowackiego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32,3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847/3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0,1010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EL1E/00068202/3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85.600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Słoneczna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27,8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0,0457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EL1E/00026975/6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91.300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Królewiecka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36,7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185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0,0239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EL1E/00028916/9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120.400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Jana Amosa Komeńskiego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39,4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889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0,0460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EL1E/00031850/2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103.100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Malborska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39,7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247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0,0523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EL1E/00026429/4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125.400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Kosynierów Gdyńskich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32A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35,8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164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0,0638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EL1E/00026632/0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118.200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Nowodworska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37,5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78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0,0118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EL1E/00041616/3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96.400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690" w:type="dxa"/>
            <w:tcBorders>
              <w:top w:val="nil"/>
              <w:left w:val="single" w:sz="2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Wiejska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43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34,8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172</w:t>
            </w:r>
          </w:p>
        </w:tc>
        <w:tc>
          <w:tcPr>
            <w:tcW w:w="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9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0,0298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EL1E/00048463/4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92.100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0"/>
          <w:wAfter w:w="14100" w:type="dxa"/>
          <w:trHeight w:hRule="auto" w:val="0"/>
        </w:trPr>
        <w:tc>
          <w:tcPr>
            <w:tcW w:w="149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0"/>
          <w:wAfter w:w="14100" w:type="dxa"/>
          <w:trHeight w:hRule="auto" w:val="0"/>
        </w:trPr>
        <w:tc>
          <w:tcPr>
            <w:tcW w:w="149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0"/>
          <w:wAfter w:w="14100" w:type="dxa"/>
          <w:trHeight w:hRule="auto" w:val="0"/>
        </w:trPr>
        <w:tc>
          <w:tcPr>
            <w:tcW w:w="149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Specjalista Justyna Abramska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238/2020 z dnia 3 lipca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2020-07-16T10:40:24Z</dcterms:created>
  <dcterms:modified xsi:type="dcterms:W3CDTF">2020-07-16T10:40:24Z</dcterms:modified>
  <cp:category>Akt prawny</cp:category>
</cp:coreProperties>
</file>