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D17A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479/2020</w:t>
      </w:r>
      <w:r>
        <w:rPr>
          <w:b/>
          <w:caps/>
        </w:rPr>
        <w:br/>
        <w:t>Prezydenta Miasta Elbląg</w:t>
      </w:r>
    </w:p>
    <w:p w:rsidR="00A77B3E" w:rsidRDefault="005D17AF">
      <w:pPr>
        <w:spacing w:before="280" w:after="280"/>
        <w:jc w:val="center"/>
        <w:rPr>
          <w:b/>
          <w:caps/>
        </w:rPr>
      </w:pPr>
      <w:r>
        <w:t>z dnia 7 grudnia 2020 r.</w:t>
      </w:r>
    </w:p>
    <w:p w:rsidR="00A77B3E" w:rsidRDefault="005D17A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5D17AF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1990)</w:t>
      </w:r>
    </w:p>
    <w:p w:rsidR="00A77B3E" w:rsidRDefault="005D17A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D17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5D17A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5D17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5D17A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D17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5D17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D17AF" w:rsidRDefault="005D17AF">
      <w:pPr>
        <w:keepLines/>
        <w:spacing w:before="120" w:after="120"/>
        <w:rPr>
          <w:color w:val="000000"/>
          <w:u w:color="000000"/>
        </w:rPr>
      </w:pPr>
    </w:p>
    <w:p w:rsidR="005D17AF" w:rsidRDefault="005D17AF">
      <w:pPr>
        <w:keepLines/>
        <w:spacing w:before="120" w:after="120"/>
        <w:rPr>
          <w:color w:val="000000"/>
          <w:u w:color="000000"/>
        </w:rPr>
        <w:sectPr w:rsidR="005D17A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D17AF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5D17A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479/2020</w:t>
      </w:r>
    </w:p>
    <w:p w:rsidR="00A77B3E" w:rsidRDefault="005D17A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7 grudnia 2020 r.</w:t>
      </w:r>
    </w:p>
    <w:p w:rsidR="00A77B3E" w:rsidRDefault="005D17A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2157"/>
        <w:gridCol w:w="1847"/>
        <w:gridCol w:w="1198"/>
        <w:gridCol w:w="1479"/>
        <w:gridCol w:w="727"/>
        <w:gridCol w:w="2496"/>
        <w:gridCol w:w="1950"/>
        <w:gridCol w:w="1833"/>
      </w:tblGrid>
      <w:tr w:rsidR="0098396C">
        <w:trPr>
          <w:trHeight w:val="109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całkowita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Franciszka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Stefczyka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EL1E/00093122/2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0,0308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śmietniki dla lokalizacji przy ul. Stefczyka 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 1-24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obudowę na śmietniki dla lokalizacji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Kamiennej 19-24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 1-24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Kamiennej 19-24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1 506,75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 1-24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Kamiennej 13-18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1 315,00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EL1E/00031815/5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0,1459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obudowę na śmietniki dla lokalizacji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Kamiennej 29-38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55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EL1E/00031815/5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0,1459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Kamiennej 25-28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235,00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8396C">
        <w:trPr>
          <w:trHeight w:val="55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EL1E/00058634/7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416/6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0,1665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416,00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8396C">
        <w:trPr>
          <w:trHeight w:val="60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EL1E/00031815/5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0,1459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Kamiennej 29-38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1 211,75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8396C">
        <w:trPr>
          <w:trHeight w:val="327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EL1E/00058634/7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416/6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0,1665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847,00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8396C">
        <w:trPr>
          <w:trHeight w:val="112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Hetmańska16-22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EL1E/00036821/5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Giermków 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8396C">
        <w:trPr>
          <w:trHeight w:val="111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Hetmańska16-22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EL1E/00036821/5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Hetmańskiej 16-22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207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EL1E/00043881/5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EL1E/00043758/4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EL1E/00065883/9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EL1E/00051924/8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EL1E/00090832/1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227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EL1E/00051523/7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238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EL1E/00042778/3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EL1E/00043273/0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192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EL1E/00055726/8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EL1E/00046414/2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169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EL1E/00043839/6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EL1E/00042330/1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EL1E/00043946/9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EL1E/00040660/9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EL1E/00042607/4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EL1E/00042934/5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127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EL1E/00099050/8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92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EL1E/00043281/9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EL1E/00042613/9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78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EL1E/00043948/3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9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EL1E/00044278/2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69a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61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EL1E/00048481/6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EL1E/00043450/5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EL1E/00095000/5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44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EL1E/00041506/9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EL1E/00041989/8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EL1E/00046198/1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EL1E/00045795/9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EL1E/00047451/0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4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5,94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4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Juliana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 xml:space="preserve">Fałata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EL1E/00032272/3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339/19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4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Sopocka 16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EL1E/00030962/3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0,0402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komis samochodowy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402,00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4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Czerniakowska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1,4650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687,00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8396C">
        <w:trPr>
          <w:trHeight w:val="34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Stefana Okrzei/ Henryka Barona/ Tadeusza </w:t>
            </w:r>
            <w:proofErr w:type="spellStart"/>
            <w:r>
              <w:rPr>
                <w:sz w:val="20"/>
              </w:rPr>
              <w:t>Rechniewskiego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EL1E/00038684/6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1,1587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79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Czerwonego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Krzyża 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EL1E/00044227/0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cele rzemieślnicze i usługowe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82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cele organizacji politycznej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31,39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81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cele organizacji politycznej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1,99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Kosynierów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 xml:space="preserve">Gdyńskich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Częstochowska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EL1E/00090856/5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12,44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Częstochowska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EL1E/00090856/5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2,3635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budynku przy ul. Teatralnej 14A do indywidualnego korzystania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8396C">
        <w:trPr>
          <w:trHeight w:val="3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Wapienna 11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EL1E/00032003/7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związane z prowadzoną działalnością statutową administracji rządowej – grunt przyległy do budynku Bulwar Zygmunta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Augusta 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1 019,00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 10-14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EL1E/00030937/9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777/2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0,8398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spółdzielni mieszkaniowej dot. budynku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 Legionów 10-14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3 168,00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8396C">
        <w:trPr>
          <w:trHeight w:val="60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63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Adama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Asnyka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EL1E/00032046/0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319/2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6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Grunwaldzka 1a, 3a, Widok 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Grunwaldzka 1a, 3a, Widok 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rzemiosła i usług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Grunwaldzka 1a, 3a, Widok 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Kwiatowa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EL1E/00031994/3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obudowę na śmietniki dla lokalizacji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Traugutta 27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EL1E/00032031/2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EL1E/00032031/2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280/20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EL1E/00032031/2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EL1E/00032397/5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247/12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0,5940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G98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Robotnicza/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Próchnika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14,33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Robotnicza/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Próchnika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zł/m²/rok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 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Obrońców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Pokoju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EL1E/00032286/4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0,1008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946,00 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Obrońców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Pokoju 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EL1E/00030565/0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0,0364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zł/m²/ 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Witkiewicza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 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Pionierska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EL1E/00049505/8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Henryka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 xml:space="preserve">Sienkiewicza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EL1E/00038257/4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ul. Sienkiewicza 4C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Grochowska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EL1E/00015976/3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88.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Związku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Jaszczurczego 17/108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Związku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Jaszczurczego 17110B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Związku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Jaszczurczego 17/112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Związku </w:t>
            </w:r>
          </w:p>
          <w:p w:rsidR="0098396C" w:rsidRDefault="005D17AF">
            <w:pPr>
              <w:jc w:val="center"/>
            </w:pPr>
            <w:r>
              <w:rPr>
                <w:sz w:val="20"/>
              </w:rPr>
              <w:t>Jaszczurczego 17/29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zł/m²/m-c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97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EL1E/00038688/4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0,0152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45,47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7,29 zł/m²/m-c</w:t>
            </w:r>
          </w:p>
        </w:tc>
      </w:tr>
      <w:tr w:rsidR="0098396C">
        <w:trPr>
          <w:trHeight w:val="453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93.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14A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0,8599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lokali i gruntu przyległego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lokale - 1 846,00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45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0,0159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grunt - 6 912,00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Sadowa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8396C">
        <w:trPr>
          <w:trHeight w:val="32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Dębowa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EL1E00033093/1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17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5D17A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5D17A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5D17A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D17AF"/>
    <w:rsid w:val="0098396C"/>
    <w:rsid w:val="00A77B3E"/>
    <w:rsid w:val="00BF46A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464D89-A2E0-4868-849D-8A248D36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1858</Words>
  <Characters>11151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479/2020 z dnia 7 grudnia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2020-12-09T09:51:00Z</dcterms:created>
  <dcterms:modified xsi:type="dcterms:W3CDTF">2020-12-09T09:51:00Z</dcterms:modified>
  <cp:category>Akt prawny</cp:category>
</cp:coreProperties>
</file>